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17C0" w14:textId="77777777" w:rsidR="0078754D" w:rsidRPr="00420C7A" w:rsidRDefault="00A47020" w:rsidP="00EA728E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1C49CF54" w:rsidR="00EF54F6" w:rsidRPr="00B8635C" w:rsidRDefault="0032632B" w:rsidP="00AC1A3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 w:rsidR="003A5171" w:rsidRPr="003A5171">
              <w:rPr>
                <w:rFonts w:ascii="Tahoma" w:hAnsi="Tahoma"/>
                <w:b/>
                <w:bCs/>
                <w:sz w:val="18"/>
                <w:szCs w:val="18"/>
              </w:rPr>
              <w:t xml:space="preserve">Cydlynydd Ymgyrchoedd a Democratiaeth </w:t>
            </w:r>
            <w:r w:rsidR="003A5171" w:rsidRPr="003A5171">
              <w:rPr>
                <w:rFonts w:ascii="Tahoma" w:hAnsi="Tahoma"/>
                <w:b/>
                <w:bCs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y DU ewch i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77777777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3070FFCF" w14:textId="77777777" w:rsidTr="00824126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CYMWYSTERAU, GWYBODAETH, PROFIAD, SGILIAU A NODWEDDION</w:t>
            </w:r>
          </w:p>
        </w:tc>
      </w:tr>
      <w:tr w:rsidR="003C5215" w:rsidRPr="006A40A4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2EB59891" w14:textId="77777777" w:rsidTr="0021254D">
        <w:tc>
          <w:tcPr>
            <w:tcW w:w="10382" w:type="dxa"/>
            <w:shd w:val="clear" w:color="auto" w:fill="auto"/>
          </w:tcPr>
          <w:p w14:paraId="202B057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D7C761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ACAA6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B5B757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7C2F0E23" w:rsidR="002A1721" w:rsidRPr="006A40A4" w:rsidRDefault="0015124B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rôl hon yn cynnwys trefnu ystod o gyfarfodydd a digwyddiadau cadarnhaol a hygyrch. Dwedwch wrthym am eich profiadau o drefnu cyfarfodydd/digwyddiadau apelgar: </w:t>
            </w:r>
          </w:p>
        </w:tc>
      </w:tr>
      <w:tr w:rsidR="002A1721" w:rsidRPr="006A40A4" w14:paraId="4C8C4E2C" w14:textId="77777777" w:rsidTr="0021254D">
        <w:tc>
          <w:tcPr>
            <w:tcW w:w="10382" w:type="dxa"/>
            <w:shd w:val="clear" w:color="auto" w:fill="auto"/>
          </w:tcPr>
          <w:p w14:paraId="6DA52BD9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490077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47C105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8CA46A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7692A329" w:rsidR="002A1721" w:rsidRPr="006A40A4" w:rsidRDefault="0015124B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 o gynllunio a gweithredu ymgyrchoedd hyrwyddo/cyfathrebu, gan ddefnyddio ystod eang o gyfryngau, yn cynnwys rhwydweithiau cymdeithasol ar-lein a datblygu/rheoli cynnwys ar wefannau. Cofiwch gynnwys gwybodaeth am ddulliau ymgyrchu, tactegau a ffyrdd o fesur effaith.</w:t>
            </w:r>
          </w:p>
        </w:tc>
      </w:tr>
      <w:tr w:rsidR="002A1721" w:rsidRPr="006A40A4" w14:paraId="378478B8" w14:textId="77777777" w:rsidTr="0021254D">
        <w:tc>
          <w:tcPr>
            <w:tcW w:w="10382" w:type="dxa"/>
            <w:shd w:val="clear" w:color="auto" w:fill="auto"/>
          </w:tcPr>
          <w:p w14:paraId="79663F7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29D50A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82C1F4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FB82C33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0312165E" w:rsidR="002A1721" w:rsidRPr="006A40A4" w:rsidRDefault="00904CC7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profiadau o egluro a/neu gynghori eraill ynghylch prosesau a gweithdrefnau cymhleth gan ddefnyddio termau syml a hygyrch:</w:t>
            </w:r>
          </w:p>
        </w:tc>
      </w:tr>
      <w:tr w:rsidR="002A1721" w:rsidRPr="006A40A4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9A8653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C3EEFF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589284F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01F6EF82" w:rsidR="002A1721" w:rsidRPr="006A40A4" w:rsidRDefault="00D36993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Dwedwch wrthym am unrhyw brofiad personol sydd gennych o weithio neu ymgyrchu i greu newid neu o gynorthwyo rhywun arall i greu newid: Beth yw eich profiadau o waith allgymorth neu o fudiadau sy’n seiliedig ar ddemocrataidd/polisi? </w:t>
            </w:r>
          </w:p>
        </w:tc>
      </w:tr>
      <w:tr w:rsidR="002A1721" w:rsidRPr="006A40A4" w14:paraId="02A1882F" w14:textId="77777777" w:rsidTr="0021254D">
        <w:tc>
          <w:tcPr>
            <w:tcW w:w="10382" w:type="dxa"/>
            <w:shd w:val="clear" w:color="auto" w:fill="auto"/>
          </w:tcPr>
          <w:p w14:paraId="2F37938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2448A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045D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D2281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61B2682C" w:rsidR="002A1721" w:rsidRPr="006A40A4" w:rsidRDefault="002A1721" w:rsidP="00162B0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yn eich barn chi yw'r themâu a'r materion sy’n effeithio ar fyfyrwyr mewn Addysg Uwch y dyddiau hyn? Os ydych chi'n ymwybodol o unrhyw dueddiadau mewn cynrychiolaeth neu waith polisi, yna hoffem glywed amdanynt yma:</w:t>
            </w:r>
          </w:p>
        </w:tc>
      </w:tr>
      <w:tr w:rsidR="002A1721" w:rsidRPr="006A40A4" w14:paraId="6D6B5B07" w14:textId="77777777" w:rsidTr="0021254D">
        <w:tc>
          <w:tcPr>
            <w:tcW w:w="10382" w:type="dxa"/>
            <w:shd w:val="clear" w:color="auto" w:fill="auto"/>
          </w:tcPr>
          <w:p w14:paraId="1B676CB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9C18E6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806A7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81D23D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1518050D" w14:textId="77777777" w:rsidTr="0021254D">
        <w:tc>
          <w:tcPr>
            <w:tcW w:w="10382" w:type="dxa"/>
            <w:shd w:val="clear" w:color="auto" w:fill="D9D9D9"/>
          </w:tcPr>
          <w:p w14:paraId="4A9018E6" w14:textId="77777777" w:rsidR="002A1721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Dywedwch wrthym am adeg pan fu i chi roi grym a chymhelliant i eraill: </w:t>
            </w:r>
          </w:p>
        </w:tc>
      </w:tr>
      <w:tr w:rsidR="002A1721" w:rsidRPr="006A40A4" w14:paraId="2BFDAAF0" w14:textId="77777777" w:rsidTr="0021254D">
        <w:tc>
          <w:tcPr>
            <w:tcW w:w="10382" w:type="dxa"/>
            <w:shd w:val="clear" w:color="auto" w:fill="auto"/>
          </w:tcPr>
          <w:p w14:paraId="558680D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40A8085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F126D0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6AD1C0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DC1F026" w14:textId="77777777" w:rsidTr="0021254D">
        <w:tc>
          <w:tcPr>
            <w:tcW w:w="10382" w:type="dxa"/>
            <w:shd w:val="clear" w:color="auto" w:fill="D9D9D9"/>
          </w:tcPr>
          <w:p w14:paraId="3D937A27" w14:textId="77777777" w:rsidR="002A1721" w:rsidRPr="006A40A4" w:rsidRDefault="0021254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Mae gallu gweithio fel rhan o dîm, gweithio gydag unigolion/sefyllfaoedd cymhleth, ac ar eich liwt eich hun yn rhan bwysig o holl rolau UM. Dwedwch wrthym am eich gwaith fel rhan o dîm a'ch profiad o hunan-ysgogi (gan ddangos profiad o weithio mewn sefyllfa gymhleth lle bo hynny'n bosibl):</w:t>
            </w:r>
          </w:p>
        </w:tc>
      </w:tr>
      <w:tr w:rsidR="0021254D" w:rsidRPr="006A40A4" w14:paraId="1017718D" w14:textId="77777777" w:rsidTr="0021254D">
        <w:tc>
          <w:tcPr>
            <w:tcW w:w="10382" w:type="dxa"/>
            <w:shd w:val="clear" w:color="auto" w:fill="auto"/>
          </w:tcPr>
          <w:p w14:paraId="7426D4AB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0B98F6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9BFD9E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gadw’ch pwyll o dan bwysau, goresgyn problemau mewn modd adeiladol ac o weithio gyda thosturi ac empathi:</w:t>
            </w:r>
          </w:p>
        </w:tc>
      </w:tr>
      <w:tr w:rsidR="0021254D" w:rsidRPr="006A40A4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F9194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94ACFA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0DB30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73EA2942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2086F177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enghraifft lle bu angen i chi reoli gofynion cystadleuol a sut gwnaethoch chi eu blaenoriaethu:</w:t>
            </w:r>
          </w:p>
        </w:tc>
      </w:tr>
      <w:tr w:rsidR="0021254D" w:rsidRPr="006A40A4" w14:paraId="0CDDEA40" w14:textId="77777777" w:rsidTr="0021254D">
        <w:tc>
          <w:tcPr>
            <w:tcW w:w="10382" w:type="dxa"/>
            <w:shd w:val="clear" w:color="auto" w:fill="auto"/>
          </w:tcPr>
          <w:p w14:paraId="793DD0AB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B2E86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7B4B501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A90B78A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66D28" w:rsidRPr="006A40A4" w14:paraId="5B670B5F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1FFD81BE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566D28" w:rsidRPr="006A40A4" w14:paraId="2DB6492B" w14:textId="77777777" w:rsidTr="0021254D">
        <w:tc>
          <w:tcPr>
            <w:tcW w:w="10382" w:type="dxa"/>
            <w:shd w:val="clear" w:color="auto" w:fill="auto"/>
          </w:tcPr>
          <w:p w14:paraId="1B2C21F1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71ED9A5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90402B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9FA986C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521B99B" w14:textId="77777777" w:rsidR="00566D2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F31C8A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566D28" w:rsidRPr="00F31C8A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1FEE617E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EE3C9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554AA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2C8AA64D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3C44C25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5E1A914B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16FD0B5E" w14:textId="77777777" w:rsidTr="00ED69E5">
        <w:tc>
          <w:tcPr>
            <w:tcW w:w="10721" w:type="dxa"/>
            <w:shd w:val="clear" w:color="auto" w:fill="auto"/>
          </w:tcPr>
          <w:p w14:paraId="34E134A4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3EAD3CAA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301410" wp14:editId="4F7E59B1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90CD7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0301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14:paraId="09390CD7" w14:textId="77777777"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4A9E52D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66A35551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7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000A00EA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AD1C47C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7C6B9AB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02061A90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3F35C3E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0CA95A9A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58057CB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2473D1DD" w14:textId="77777777" w:rsidTr="00ED69E5">
        <w:tc>
          <w:tcPr>
            <w:tcW w:w="10608" w:type="dxa"/>
            <w:shd w:val="clear" w:color="auto" w:fill="D9D9D9"/>
          </w:tcPr>
          <w:p w14:paraId="658E7037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TREFN WEITHIO FYDDAI ORAU GENNYCH CHI (Ticiwch os gwelwch yn dda)</w:t>
            </w:r>
          </w:p>
        </w:tc>
      </w:tr>
      <w:tr w:rsidR="002A1721" w:rsidRPr="00F31C8A" w14:paraId="57CBE81B" w14:textId="77777777" w:rsidTr="00ED69E5">
        <w:tc>
          <w:tcPr>
            <w:tcW w:w="10608" w:type="dxa"/>
            <w:shd w:val="clear" w:color="auto" w:fill="auto"/>
          </w:tcPr>
          <w:p w14:paraId="0A46C3A3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6272C073" w14:textId="77777777" w:rsidTr="00ED69E5">
        <w:tc>
          <w:tcPr>
            <w:tcW w:w="10608" w:type="dxa"/>
            <w:shd w:val="clear" w:color="auto" w:fill="auto"/>
          </w:tcPr>
          <w:p w14:paraId="44942DD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03B0AA9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B8D2FE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674DE353" w14:textId="77777777" w:rsidR="00B8635C" w:rsidRPr="006A40A4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HYSBYSEB</w:t>
            </w:r>
          </w:p>
        </w:tc>
      </w:tr>
      <w:tr w:rsidR="00B8635C" w:rsidRPr="006A40A4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39C8944F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4B03A0DE" w14:textId="77777777">
        <w:tc>
          <w:tcPr>
            <w:tcW w:w="10675" w:type="dxa"/>
          </w:tcPr>
          <w:p w14:paraId="692A5233" w14:textId="77777777" w:rsid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17A04C91" w14:textId="77777777" w:rsidR="008E3BEE" w:rsidRP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7BA60893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euogfarn(au) ar ddalen ar wahân.</w:t>
            </w:r>
          </w:p>
          <w:p w14:paraId="2BA3EE8F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653F31F9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UMAber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2E4E1F21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60CF55B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3A2D58A9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AF1280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28D6AC52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F25A89B" w14:textId="77777777">
        <w:tc>
          <w:tcPr>
            <w:tcW w:w="10675" w:type="dxa"/>
          </w:tcPr>
          <w:p w14:paraId="7C0A90D4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Rwy'n cadarnhau bod y wybodaeth uchod yn gyflawn ac yn gywir, ac y bydd unrhyw wybodaeth sy’n anwiredd neu’n gamarweiniol yn rhoi'r hawl i'm cyflogwr derfynu unrhyw gyflogaeth a gynigir. Deallaf fod unrhyw gynnig cyflogaeth yn amodol ar i UMAber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3C6314B2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401DB7EC" w14:textId="77777777" w:rsidR="008E3BEE" w:rsidRPr="006A40A4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72C23446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1F5C45D6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31EFE581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i</w:t>
      </w:r>
      <w:r>
        <w:t xml:space="preserve"> 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FA37" w14:textId="77777777" w:rsidR="00256050" w:rsidRDefault="00256050" w:rsidP="00737C9B">
      <w:r>
        <w:separator/>
      </w:r>
    </w:p>
  </w:endnote>
  <w:endnote w:type="continuationSeparator" w:id="0">
    <w:p w14:paraId="000DF423" w14:textId="77777777" w:rsidR="00256050" w:rsidRDefault="00256050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9A00" w14:textId="77777777" w:rsidR="00AC1A35" w:rsidRDefault="00AC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39FB" w14:textId="77777777" w:rsidR="00AC1A35" w:rsidRDefault="00AC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6D06" w14:textId="77777777" w:rsidR="00AC1A35" w:rsidRDefault="00AC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4B4B" w14:textId="77777777" w:rsidR="00256050" w:rsidRDefault="00256050" w:rsidP="00737C9B">
      <w:r>
        <w:separator/>
      </w:r>
    </w:p>
  </w:footnote>
  <w:footnote w:type="continuationSeparator" w:id="0">
    <w:p w14:paraId="7DC7EFD6" w14:textId="77777777" w:rsidR="00256050" w:rsidRDefault="00256050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F15D" w14:textId="77777777" w:rsidR="00AC1A35" w:rsidRDefault="00AC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2C3A" w14:textId="793257A3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swydd: SVC___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9C0E" w14:textId="77777777" w:rsidR="00AC1A35" w:rsidRDefault="00AC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A"/>
    <w:rsid w:val="00004591"/>
    <w:rsid w:val="00021CFA"/>
    <w:rsid w:val="0004404F"/>
    <w:rsid w:val="00050878"/>
    <w:rsid w:val="00057581"/>
    <w:rsid w:val="00074D49"/>
    <w:rsid w:val="000936DB"/>
    <w:rsid w:val="00142A1D"/>
    <w:rsid w:val="001461FF"/>
    <w:rsid w:val="00150A3C"/>
    <w:rsid w:val="0015124B"/>
    <w:rsid w:val="00155124"/>
    <w:rsid w:val="00162B08"/>
    <w:rsid w:val="001D23CC"/>
    <w:rsid w:val="001F49F3"/>
    <w:rsid w:val="001F66B5"/>
    <w:rsid w:val="00207749"/>
    <w:rsid w:val="0021254D"/>
    <w:rsid w:val="00221785"/>
    <w:rsid w:val="002312B4"/>
    <w:rsid w:val="0023765B"/>
    <w:rsid w:val="00253FD8"/>
    <w:rsid w:val="00256050"/>
    <w:rsid w:val="00262D1C"/>
    <w:rsid w:val="00264286"/>
    <w:rsid w:val="002668F0"/>
    <w:rsid w:val="002819F6"/>
    <w:rsid w:val="00284B9D"/>
    <w:rsid w:val="002900E2"/>
    <w:rsid w:val="00296100"/>
    <w:rsid w:val="002A1721"/>
    <w:rsid w:val="002D5E2C"/>
    <w:rsid w:val="002E4286"/>
    <w:rsid w:val="00324F4A"/>
    <w:rsid w:val="0032632B"/>
    <w:rsid w:val="00336A6A"/>
    <w:rsid w:val="00353710"/>
    <w:rsid w:val="00356D23"/>
    <w:rsid w:val="00365341"/>
    <w:rsid w:val="00384785"/>
    <w:rsid w:val="0038504E"/>
    <w:rsid w:val="003973BF"/>
    <w:rsid w:val="003A5171"/>
    <w:rsid w:val="003C5215"/>
    <w:rsid w:val="004011D3"/>
    <w:rsid w:val="00417D27"/>
    <w:rsid w:val="00420C7A"/>
    <w:rsid w:val="0044317B"/>
    <w:rsid w:val="0044587C"/>
    <w:rsid w:val="00446BE2"/>
    <w:rsid w:val="00455F04"/>
    <w:rsid w:val="0046233E"/>
    <w:rsid w:val="00467B14"/>
    <w:rsid w:val="00471DC6"/>
    <w:rsid w:val="00495159"/>
    <w:rsid w:val="00496AB5"/>
    <w:rsid w:val="004D062E"/>
    <w:rsid w:val="004D5BAB"/>
    <w:rsid w:val="00531C08"/>
    <w:rsid w:val="005546A6"/>
    <w:rsid w:val="00566D28"/>
    <w:rsid w:val="005A77A5"/>
    <w:rsid w:val="005D1D7A"/>
    <w:rsid w:val="005D6D5D"/>
    <w:rsid w:val="005D74D8"/>
    <w:rsid w:val="005E14D4"/>
    <w:rsid w:val="00663634"/>
    <w:rsid w:val="00696571"/>
    <w:rsid w:val="006A40A4"/>
    <w:rsid w:val="006A53A0"/>
    <w:rsid w:val="006D70D4"/>
    <w:rsid w:val="006E3882"/>
    <w:rsid w:val="007161B0"/>
    <w:rsid w:val="00737C9B"/>
    <w:rsid w:val="00743A71"/>
    <w:rsid w:val="00784E38"/>
    <w:rsid w:val="00786EE5"/>
    <w:rsid w:val="0078754D"/>
    <w:rsid w:val="007C3869"/>
    <w:rsid w:val="007D11CB"/>
    <w:rsid w:val="0080723B"/>
    <w:rsid w:val="00824126"/>
    <w:rsid w:val="00847702"/>
    <w:rsid w:val="008B7603"/>
    <w:rsid w:val="008C71C9"/>
    <w:rsid w:val="008D7DDD"/>
    <w:rsid w:val="008E342B"/>
    <w:rsid w:val="008E3BEE"/>
    <w:rsid w:val="00904CC7"/>
    <w:rsid w:val="00940178"/>
    <w:rsid w:val="0099448F"/>
    <w:rsid w:val="009A67B4"/>
    <w:rsid w:val="009C48DE"/>
    <w:rsid w:val="00A47020"/>
    <w:rsid w:val="00A565E6"/>
    <w:rsid w:val="00A6766B"/>
    <w:rsid w:val="00A776C5"/>
    <w:rsid w:val="00A77B83"/>
    <w:rsid w:val="00A77D26"/>
    <w:rsid w:val="00A9748E"/>
    <w:rsid w:val="00AB2DB7"/>
    <w:rsid w:val="00AB5303"/>
    <w:rsid w:val="00AC1A35"/>
    <w:rsid w:val="00AE2563"/>
    <w:rsid w:val="00AE67A1"/>
    <w:rsid w:val="00B140AB"/>
    <w:rsid w:val="00B17070"/>
    <w:rsid w:val="00B3096C"/>
    <w:rsid w:val="00B61BEB"/>
    <w:rsid w:val="00B8635C"/>
    <w:rsid w:val="00B9421E"/>
    <w:rsid w:val="00BC6F56"/>
    <w:rsid w:val="00BD6F99"/>
    <w:rsid w:val="00BE738B"/>
    <w:rsid w:val="00C12A2F"/>
    <w:rsid w:val="00C16D55"/>
    <w:rsid w:val="00C309A7"/>
    <w:rsid w:val="00C83722"/>
    <w:rsid w:val="00C9322D"/>
    <w:rsid w:val="00CA6C8A"/>
    <w:rsid w:val="00CE739C"/>
    <w:rsid w:val="00D031BF"/>
    <w:rsid w:val="00D056DF"/>
    <w:rsid w:val="00D2591C"/>
    <w:rsid w:val="00D36993"/>
    <w:rsid w:val="00D55AC3"/>
    <w:rsid w:val="00D82FD3"/>
    <w:rsid w:val="00D9516D"/>
    <w:rsid w:val="00D95407"/>
    <w:rsid w:val="00DC30B2"/>
    <w:rsid w:val="00DC520B"/>
    <w:rsid w:val="00DD4829"/>
    <w:rsid w:val="00DE1908"/>
    <w:rsid w:val="00DE5986"/>
    <w:rsid w:val="00E12678"/>
    <w:rsid w:val="00E17785"/>
    <w:rsid w:val="00E26373"/>
    <w:rsid w:val="00E40E51"/>
    <w:rsid w:val="00E74EC6"/>
    <w:rsid w:val="00E85A11"/>
    <w:rsid w:val="00EA728E"/>
    <w:rsid w:val="00EB4A95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4786E"/>
    <w:rsid w:val="00F6375E"/>
    <w:rsid w:val="00FA2C63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6656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2</cp:revision>
  <cp:lastPrinted>2016-08-16T08:08:00Z</cp:lastPrinted>
  <dcterms:created xsi:type="dcterms:W3CDTF">2020-07-02T19:20:00Z</dcterms:created>
  <dcterms:modified xsi:type="dcterms:W3CDTF">2020-07-02T19:20:00Z</dcterms:modified>
</cp:coreProperties>
</file>